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DD023E" w:rsidRDefault="00EF2FCC">
      <w:pPr>
        <w:jc w:val="center"/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>Smlouva o poskytnutí finančního příspěvku</w:t>
      </w:r>
    </w:p>
    <w:p w14:paraId="00000002" w14:textId="77777777" w:rsidR="00DD023E" w:rsidRDefault="00EF2FCC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Číslo smlouvy: </w:t>
      </w:r>
      <w:r>
        <w:rPr>
          <w:rFonts w:ascii="Calibri" w:eastAsia="Calibri" w:hAnsi="Calibri" w:cs="Calibri"/>
          <w:sz w:val="24"/>
          <w:szCs w:val="24"/>
          <w:highlight w:val="yellow"/>
        </w:rPr>
        <w:t>………</w:t>
      </w:r>
      <w:r>
        <w:rPr>
          <w:rFonts w:ascii="Calibri" w:eastAsia="Calibri" w:hAnsi="Calibri" w:cs="Calibri"/>
          <w:sz w:val="24"/>
          <w:szCs w:val="24"/>
        </w:rPr>
        <w:t>/2021</w:t>
      </w:r>
    </w:p>
    <w:p w14:paraId="00000003" w14:textId="77777777" w:rsidR="00DD023E" w:rsidRDefault="00EF2FCC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(dále jen smlouva)</w:t>
      </w:r>
    </w:p>
    <w:p w14:paraId="00000004" w14:textId="77777777" w:rsidR="00DD023E" w:rsidRDefault="00DD023E">
      <w:pPr>
        <w:rPr>
          <w:rFonts w:ascii="Calibri" w:eastAsia="Calibri" w:hAnsi="Calibri" w:cs="Calibri"/>
          <w:sz w:val="24"/>
          <w:szCs w:val="24"/>
        </w:rPr>
      </w:pPr>
    </w:p>
    <w:p w14:paraId="00000005" w14:textId="77777777" w:rsidR="00DD023E" w:rsidRDefault="00EF2FC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Smluvní strany</w:t>
      </w:r>
    </w:p>
    <w:p w14:paraId="00000006" w14:textId="77777777" w:rsidR="00DD023E" w:rsidRDefault="00EF2FCC">
      <w:pPr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MAS Region Kunětické hory, z.s.</w:t>
      </w:r>
    </w:p>
    <w:p w14:paraId="00000007" w14:textId="77777777" w:rsidR="00DD023E" w:rsidRDefault="00EF2FCC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Zastoupená: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Jozefem Petrencem, zástupce předsedy ve výkonu funkce</w:t>
      </w:r>
    </w:p>
    <w:p w14:paraId="00000008" w14:textId="77777777" w:rsidR="00DD023E" w:rsidRDefault="00EF2FCC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Se sídlem: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Husovo náměstí 790, 533 04 Pardubice</w:t>
      </w:r>
    </w:p>
    <w:p w14:paraId="00000009" w14:textId="77777777" w:rsidR="00DD023E" w:rsidRDefault="00EF2FCC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IČ: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>27009157</w:t>
      </w:r>
    </w:p>
    <w:p w14:paraId="0000000A" w14:textId="77777777" w:rsidR="00DD023E" w:rsidRDefault="00EF2FCC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Bankovní spojení:</w:t>
      </w:r>
      <w:r>
        <w:rPr>
          <w:rFonts w:ascii="Calibri" w:eastAsia="Calibri" w:hAnsi="Calibri" w:cs="Calibri"/>
          <w:sz w:val="24"/>
          <w:szCs w:val="24"/>
        </w:rPr>
        <w:tab/>
        <w:t>1213382369/0800, Česká spořitelna, a.s.</w:t>
      </w:r>
    </w:p>
    <w:p w14:paraId="0000000B" w14:textId="77777777" w:rsidR="00DD023E" w:rsidRDefault="00EF2FCC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(dále jen „poskytovatel“)</w:t>
      </w:r>
    </w:p>
    <w:p w14:paraId="0000000C" w14:textId="77777777" w:rsidR="00DD023E" w:rsidRDefault="00DD023E">
      <w:pPr>
        <w:rPr>
          <w:rFonts w:ascii="Calibri" w:eastAsia="Calibri" w:hAnsi="Calibri" w:cs="Calibri"/>
          <w:sz w:val="24"/>
          <w:szCs w:val="24"/>
        </w:rPr>
      </w:pPr>
    </w:p>
    <w:p w14:paraId="0000000D" w14:textId="77777777" w:rsidR="00DD023E" w:rsidRDefault="00EF2FCC">
      <w:pPr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highlight w:val="yellow"/>
        </w:rPr>
        <w:t>Název příjemce</w:t>
      </w:r>
    </w:p>
    <w:p w14:paraId="0000000E" w14:textId="77777777" w:rsidR="00DD023E" w:rsidRDefault="00EF2FCC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Zastoupen</w:t>
      </w:r>
      <w:r>
        <w:rPr>
          <w:rFonts w:ascii="Calibri" w:eastAsia="Calibri" w:hAnsi="Calibri" w:cs="Calibri"/>
          <w:sz w:val="24"/>
          <w:szCs w:val="24"/>
          <w:highlight w:val="yellow"/>
        </w:rPr>
        <w:t>á(ý):</w:t>
      </w:r>
      <w:r>
        <w:rPr>
          <w:rFonts w:ascii="Calibri" w:eastAsia="Calibri" w:hAnsi="Calibri" w:cs="Calibri"/>
          <w:sz w:val="24"/>
          <w:szCs w:val="24"/>
          <w:highlight w:val="yellow"/>
        </w:rPr>
        <w:tab/>
      </w:r>
      <w:r>
        <w:rPr>
          <w:rFonts w:ascii="Calibri" w:eastAsia="Calibri" w:hAnsi="Calibri" w:cs="Calibri"/>
          <w:sz w:val="24"/>
          <w:szCs w:val="24"/>
          <w:highlight w:val="yellow"/>
        </w:rPr>
        <w:tab/>
        <w:t>…………………………………..</w:t>
      </w:r>
      <w:r>
        <w:rPr>
          <w:rFonts w:ascii="Calibri" w:eastAsia="Calibri" w:hAnsi="Calibri" w:cs="Calibri"/>
          <w:sz w:val="24"/>
          <w:szCs w:val="24"/>
        </w:rPr>
        <w:tab/>
      </w:r>
    </w:p>
    <w:p w14:paraId="0000000F" w14:textId="77777777" w:rsidR="00DD023E" w:rsidRDefault="00EF2FCC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Se sídlem: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  <w:highlight w:val="yellow"/>
        </w:rPr>
        <w:t>………………………………….</w:t>
      </w:r>
      <w:r>
        <w:rPr>
          <w:rFonts w:ascii="Calibri" w:eastAsia="Calibri" w:hAnsi="Calibri" w:cs="Calibri"/>
          <w:sz w:val="24"/>
          <w:szCs w:val="24"/>
          <w:highlight w:val="yellow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</w:p>
    <w:p w14:paraId="00000010" w14:textId="77777777" w:rsidR="00DD023E" w:rsidRDefault="00EF2FCC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IČ: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  <w:highlight w:val="yellow"/>
        </w:rPr>
        <w:t>…………………………………..</w:t>
      </w:r>
    </w:p>
    <w:p w14:paraId="00000011" w14:textId="77777777" w:rsidR="00DD023E" w:rsidRDefault="00EF2FCC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DIČ: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  <w:highlight w:val="yellow"/>
        </w:rPr>
        <w:t>…………………………………..</w:t>
      </w:r>
    </w:p>
    <w:p w14:paraId="00000012" w14:textId="77777777" w:rsidR="00DD023E" w:rsidRDefault="00EF2FCC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Bankovní spojení: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  <w:highlight w:val="yellow"/>
        </w:rPr>
        <w:t>……………………………………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</w:p>
    <w:p w14:paraId="00000013" w14:textId="77777777" w:rsidR="00DD023E" w:rsidRDefault="00EF2FCC">
      <w:pPr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(dále jen „příjemce“)</w:t>
      </w:r>
    </w:p>
    <w:p w14:paraId="00000014" w14:textId="77777777" w:rsidR="00DD023E" w:rsidRDefault="00DD023E">
      <w:pPr>
        <w:rPr>
          <w:rFonts w:ascii="Calibri" w:eastAsia="Calibri" w:hAnsi="Calibri" w:cs="Calibri"/>
          <w:color w:val="0F1419"/>
          <w:sz w:val="24"/>
          <w:szCs w:val="24"/>
        </w:rPr>
      </w:pPr>
    </w:p>
    <w:p w14:paraId="00000015" w14:textId="77777777" w:rsidR="00DD023E" w:rsidRDefault="00EF2FCC">
      <w:pPr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uzavírají níže uvedeného dne, měsíce a roku tuto smlouvu</w:t>
      </w:r>
    </w:p>
    <w:p w14:paraId="00000016" w14:textId="77777777" w:rsidR="00DD023E" w:rsidRDefault="00DD023E">
      <w:pPr>
        <w:rPr>
          <w:rFonts w:ascii="Calibri" w:eastAsia="Calibri" w:hAnsi="Calibri" w:cs="Calibri"/>
          <w:color w:val="0F1419"/>
          <w:sz w:val="24"/>
          <w:szCs w:val="24"/>
        </w:rPr>
      </w:pPr>
    </w:p>
    <w:p w14:paraId="00000017" w14:textId="77777777" w:rsidR="00DD023E" w:rsidRDefault="00EF2FC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F1419"/>
          <w:sz w:val="24"/>
          <w:szCs w:val="24"/>
        </w:rPr>
      </w:pPr>
      <w:r>
        <w:rPr>
          <w:rFonts w:ascii="Calibri" w:eastAsia="Calibri" w:hAnsi="Calibri" w:cs="Calibri"/>
          <w:b/>
          <w:color w:val="0F1419"/>
          <w:sz w:val="24"/>
          <w:szCs w:val="24"/>
        </w:rPr>
        <w:t>Předmět smlouvy</w:t>
      </w:r>
    </w:p>
    <w:p w14:paraId="00000018" w14:textId="78ECD536" w:rsidR="00DD023E" w:rsidRDefault="00EF2FCC">
      <w:pP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 xml:space="preserve">Předmětem této smlouvy je poskytnutí účelového finančního příspěvku na projekt příjemce </w:t>
      </w:r>
      <w:r>
        <w:rPr>
          <w:rFonts w:ascii="Calibri" w:eastAsia="Calibri" w:hAnsi="Calibri" w:cs="Calibri"/>
          <w:color w:val="0F1419"/>
          <w:sz w:val="24"/>
          <w:szCs w:val="24"/>
          <w:highlight w:val="yellow"/>
        </w:rPr>
        <w:t>……………………………. …………………….</w:t>
      </w:r>
      <w:r>
        <w:rPr>
          <w:rFonts w:ascii="Calibri" w:eastAsia="Calibri" w:hAnsi="Calibri" w:cs="Calibri"/>
          <w:color w:val="0F1419"/>
          <w:sz w:val="24"/>
          <w:szCs w:val="24"/>
        </w:rPr>
        <w:t xml:space="preserve"> podaného a specifikovaného prostřednictvím žádosti o finanční příspěvek, viz příloha smlouvy (dále jen projekt) do 1. výzvy k předkládání žádosti o finanční příspěvek v deštníkovém projektu Kreativní </w:t>
      </w:r>
      <w:bookmarkStart w:id="0" w:name="_GoBack"/>
      <w:r>
        <w:rPr>
          <w:rFonts w:ascii="Calibri" w:eastAsia="Calibri" w:hAnsi="Calibri" w:cs="Calibri"/>
          <w:color w:val="0F1419"/>
          <w:sz w:val="24"/>
          <w:szCs w:val="24"/>
        </w:rPr>
        <w:t>vouch</w:t>
      </w:r>
      <w:bookmarkEnd w:id="0"/>
      <w:r>
        <w:rPr>
          <w:rFonts w:ascii="Calibri" w:eastAsia="Calibri" w:hAnsi="Calibri" w:cs="Calibri"/>
          <w:color w:val="0F1419"/>
          <w:sz w:val="24"/>
          <w:szCs w:val="24"/>
        </w:rPr>
        <w:t xml:space="preserve">ery </w:t>
      </w:r>
      <w:r w:rsidR="007D577E">
        <w:rPr>
          <w:rFonts w:ascii="Calibri" w:eastAsia="Calibri" w:hAnsi="Calibri" w:cs="Calibri"/>
          <w:color w:val="0F1419"/>
          <w:sz w:val="24"/>
          <w:szCs w:val="24"/>
        </w:rPr>
        <w:t>pro Kraj</w:t>
      </w:r>
      <w:r>
        <w:rPr>
          <w:rFonts w:ascii="Calibri" w:eastAsia="Calibri" w:hAnsi="Calibri" w:cs="Calibri"/>
          <w:color w:val="0F1419"/>
          <w:sz w:val="24"/>
          <w:szCs w:val="24"/>
        </w:rPr>
        <w:t xml:space="preserve"> Pernštejnů (dále jen výzva) a to v rozsa</w:t>
      </w:r>
      <w:r>
        <w:rPr>
          <w:rFonts w:ascii="Calibri" w:eastAsia="Calibri" w:hAnsi="Calibri" w:cs="Calibri"/>
          <w:color w:val="0F1419"/>
          <w:sz w:val="24"/>
          <w:szCs w:val="24"/>
        </w:rPr>
        <w:t xml:space="preserve">hu žádosti. </w:t>
      </w:r>
    </w:p>
    <w:p w14:paraId="00000019" w14:textId="77777777" w:rsidR="00DD023E" w:rsidRDefault="00DD023E">
      <w:pPr>
        <w:rPr>
          <w:rFonts w:ascii="Calibri" w:eastAsia="Calibri" w:hAnsi="Calibri" w:cs="Calibri"/>
          <w:color w:val="0F1419"/>
          <w:sz w:val="24"/>
          <w:szCs w:val="24"/>
        </w:rPr>
      </w:pPr>
    </w:p>
    <w:p w14:paraId="0000001A" w14:textId="77777777" w:rsidR="00DD023E" w:rsidRDefault="00EF2FC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F1419"/>
          <w:sz w:val="24"/>
          <w:szCs w:val="24"/>
        </w:rPr>
      </w:pPr>
      <w:r>
        <w:rPr>
          <w:rFonts w:ascii="Calibri" w:eastAsia="Calibri" w:hAnsi="Calibri" w:cs="Calibri"/>
          <w:b/>
          <w:color w:val="0F1419"/>
          <w:sz w:val="24"/>
          <w:szCs w:val="24"/>
        </w:rPr>
        <w:t>Výše příspěvku</w:t>
      </w:r>
    </w:p>
    <w:p w14:paraId="0000001B" w14:textId="77777777" w:rsidR="00DD023E" w:rsidRDefault="00EF2FC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Finanční příspěvek na realizaci činnosti specifikované v čl. II smlouvy je jednorázový a činí </w:t>
      </w:r>
      <w:r>
        <w:rPr>
          <w:rFonts w:ascii="Calibri" w:eastAsia="Calibri" w:hAnsi="Calibri" w:cs="Calibri"/>
          <w:color w:val="000000"/>
          <w:sz w:val="24"/>
          <w:szCs w:val="24"/>
          <w:highlight w:val="yellow"/>
        </w:rPr>
        <w:t>……………………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Kč (slovy: </w:t>
      </w:r>
      <w:r>
        <w:rPr>
          <w:rFonts w:ascii="Calibri" w:eastAsia="Calibri" w:hAnsi="Calibri" w:cs="Calibri"/>
          <w:color w:val="000000"/>
          <w:sz w:val="24"/>
          <w:szCs w:val="24"/>
          <w:highlight w:val="yellow"/>
        </w:rPr>
        <w:t>…………………………..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) a to v případě splnění podmínek stanovených výzvou a touto smlouvou. </w:t>
      </w:r>
    </w:p>
    <w:p w14:paraId="0000001C" w14:textId="77777777" w:rsidR="00DD023E" w:rsidRDefault="00EF2FC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Finanční příspěvek nemůže být navýšen, ale může být krácen v závislosti na skutečně vyložených způsobilých výdajích příjemcem v rámci projektu příjemce a to na základě příjemcem předloženého vyúčtování projektu. Při krácení jsou dodržena pravidla výše a mí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ry finančního příspěvku stanoveného výzvou, tj. maximální míra příspěvku 70 % z celkových způsobilých výdajů předložených a schválených při vyúčtování projektu, minimální výše finančního příspěvku na projektu 5 000 Kč a maximální výše finančního příspěvku </w:t>
      </w:r>
      <w:r>
        <w:rPr>
          <w:rFonts w:ascii="Calibri" w:eastAsia="Calibri" w:hAnsi="Calibri" w:cs="Calibri"/>
          <w:color w:val="000000"/>
          <w:sz w:val="24"/>
          <w:szCs w:val="24"/>
        </w:rPr>
        <w:t>na projektu 20 000 Kč. Pokud by výše příspěvku klesla pod 5 000 Kč, nebude finanční příspěvek příjemci proplacen.</w:t>
      </w:r>
    </w:p>
    <w:p w14:paraId="0000001D" w14:textId="77777777" w:rsidR="00DD023E" w:rsidRDefault="00DD023E">
      <w:pPr>
        <w:rPr>
          <w:rFonts w:ascii="Calibri" w:eastAsia="Calibri" w:hAnsi="Calibri" w:cs="Calibri"/>
          <w:color w:val="0F1419"/>
          <w:sz w:val="24"/>
          <w:szCs w:val="24"/>
        </w:rPr>
      </w:pPr>
    </w:p>
    <w:p w14:paraId="0000001E" w14:textId="77777777" w:rsidR="00DD023E" w:rsidRDefault="00EF2FC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F1419"/>
          <w:sz w:val="24"/>
          <w:szCs w:val="24"/>
        </w:rPr>
      </w:pPr>
      <w:r>
        <w:rPr>
          <w:rFonts w:ascii="Calibri" w:eastAsia="Calibri" w:hAnsi="Calibri" w:cs="Calibri"/>
          <w:b/>
          <w:color w:val="0F1419"/>
          <w:sz w:val="24"/>
          <w:szCs w:val="24"/>
        </w:rPr>
        <w:t>Práva a povinnosti poskytovatele</w:t>
      </w:r>
    </w:p>
    <w:p w14:paraId="0000001F" w14:textId="77777777" w:rsidR="00DD023E" w:rsidRDefault="00EF2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Na základě oboustranného podpisu smlouvy má poskytovatel povinnost poskytnout příjemci, který splní podmínky</w:t>
      </w:r>
      <w:r>
        <w:rPr>
          <w:rFonts w:ascii="Calibri" w:eastAsia="Calibri" w:hAnsi="Calibri" w:cs="Calibri"/>
          <w:color w:val="0F1419"/>
          <w:sz w:val="24"/>
          <w:szCs w:val="24"/>
        </w:rPr>
        <w:t xml:space="preserve"> stanovené touto smlouvou příspěvek ve výši specifikované v čl. III smlouvy.</w:t>
      </w:r>
    </w:p>
    <w:p w14:paraId="00000020" w14:textId="77777777" w:rsidR="00DD023E" w:rsidRDefault="00EF2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Příspěvek bude příjemci převeden bezhotovostně na bankovní účet uvedený v žádosti o finanční příspěvek do 30-ti kalendářních dnů po ukončení kontroly příjemcem předloženého vyúčto</w:t>
      </w:r>
      <w:r>
        <w:rPr>
          <w:rFonts w:ascii="Calibri" w:eastAsia="Calibri" w:hAnsi="Calibri" w:cs="Calibri"/>
          <w:color w:val="0F1419"/>
          <w:sz w:val="24"/>
          <w:szCs w:val="24"/>
        </w:rPr>
        <w:t>vání projektu.</w:t>
      </w:r>
    </w:p>
    <w:p w14:paraId="00000021" w14:textId="77777777" w:rsidR="00DD023E" w:rsidRDefault="00EF2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lastRenderedPageBreak/>
        <w:t>Poskytovatel má právo kontrol projektu u příjemce v průběhu platnosti smlouvy.</w:t>
      </w:r>
    </w:p>
    <w:p w14:paraId="00000022" w14:textId="77777777" w:rsidR="00DD023E" w:rsidRDefault="00EF2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Poskytovatel má právo vyžádat si od příjemce dodatečné doklady vyúčtování projektu potřebné k posouzení oprávněnosti výplaty příspěvku příjemci.</w:t>
      </w:r>
    </w:p>
    <w:p w14:paraId="00000023" w14:textId="77777777" w:rsidR="00DD023E" w:rsidRDefault="00EF2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V případě nedodržení povinností příjemce je poskytovatel oprávněn odstoupit od smlouvy.</w:t>
      </w:r>
    </w:p>
    <w:p w14:paraId="00000024" w14:textId="77777777" w:rsidR="00DD023E" w:rsidRDefault="00EF2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Poskytovatel a partneři poskytovatele, kterými jsou Pardubicko – Perníkové srdce Čech, z.s., Statutární město Pardubice, MAS Bohdanečsko, z.s. a MAS Holicko o.p.s., moh</w:t>
      </w:r>
      <w:r>
        <w:rPr>
          <w:rFonts w:ascii="Calibri" w:eastAsia="Calibri" w:hAnsi="Calibri" w:cs="Calibri"/>
          <w:color w:val="0F1419"/>
          <w:sz w:val="24"/>
          <w:szCs w:val="24"/>
        </w:rPr>
        <w:t>ou zveřejňovat informace uvedené v žádosti o finanční příspěvek a fotografie projektu za účelem propagace projektu poskytovatelem a jeho partnery.</w:t>
      </w:r>
    </w:p>
    <w:p w14:paraId="00000025" w14:textId="77777777" w:rsidR="00DD023E" w:rsidRDefault="00EF2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Poskytovatel má právo zamítnout změnu projektu vyžádanou předem příjemcem projektu. </w:t>
      </w:r>
    </w:p>
    <w:p w14:paraId="00000026" w14:textId="77777777" w:rsidR="00DD023E" w:rsidRDefault="00DD023E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p w14:paraId="00000027" w14:textId="77777777" w:rsidR="00DD023E" w:rsidRDefault="00EF2FC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F1419"/>
          <w:sz w:val="24"/>
          <w:szCs w:val="24"/>
        </w:rPr>
      </w:pPr>
      <w:r>
        <w:rPr>
          <w:rFonts w:ascii="Calibri" w:eastAsia="Calibri" w:hAnsi="Calibri" w:cs="Calibri"/>
          <w:b/>
          <w:color w:val="0F1419"/>
          <w:sz w:val="24"/>
          <w:szCs w:val="24"/>
        </w:rPr>
        <w:t>Práva a povinnosti příjemce</w:t>
      </w:r>
    </w:p>
    <w:p w14:paraId="00000028" w14:textId="77777777" w:rsidR="00DD023E" w:rsidRDefault="00EF2F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Příjemce se zavazuje použít příspěvek výhradně v souladu s touto smlouvou a dodržovat povinnosti vyplývající mu z této smlouvy.</w:t>
      </w:r>
    </w:p>
    <w:p w14:paraId="00000029" w14:textId="77777777" w:rsidR="00DD023E" w:rsidRDefault="00EF2F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Příjemce musí mít zajištěné spolufinancování projektu z vlastních zdrojů.</w:t>
      </w:r>
    </w:p>
    <w:p w14:paraId="0000002A" w14:textId="77777777" w:rsidR="00DD023E" w:rsidRDefault="00EF2F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Příjemce se zavazuje poskytovat poskytovateli součinnost a to i při kontrole vyúčtování projektu a při kontrole výstupů projektu příjemce.</w:t>
      </w:r>
    </w:p>
    <w:p w14:paraId="0000002B" w14:textId="77777777" w:rsidR="00DD023E" w:rsidRDefault="00EF2F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Příjemce se zavazuje předložit vyúčtování projektu nejpozději do 31.10.2021 a to v rozsahu účetních dokladů souvisejí</w:t>
      </w:r>
      <w:r>
        <w:rPr>
          <w:rFonts w:ascii="Calibri" w:eastAsia="Calibri" w:hAnsi="Calibri" w:cs="Calibri"/>
          <w:color w:val="0F1419"/>
          <w:sz w:val="24"/>
          <w:szCs w:val="24"/>
        </w:rPr>
        <w:t>cích s předmětem specifikovaným v čl. II smlouvy (např. faktury, pokladní doklady apod.), a to včetně dokladů prokazujících uhrazení výdaje (např. výpisy z bankovních účtů včetně potvrzení, že se jedná o bankovní účet ve vlastnictví žadatele, pokladní dokl</w:t>
      </w:r>
      <w:r>
        <w:rPr>
          <w:rFonts w:ascii="Calibri" w:eastAsia="Calibri" w:hAnsi="Calibri" w:cs="Calibri"/>
          <w:color w:val="0F1419"/>
          <w:sz w:val="24"/>
          <w:szCs w:val="24"/>
        </w:rPr>
        <w:t xml:space="preserve">ady). Výdaje nesmí být uhrazeny před podpisem smlouvy oběma smluvními stranami. Dále příjemce dodá minimálně 2 fotografie výstupu projektu. </w:t>
      </w:r>
    </w:p>
    <w:p w14:paraId="0000002C" w14:textId="77777777" w:rsidR="00DD023E" w:rsidRDefault="00EF2F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V případě, že poskytovatel nepředloží vyúčtování projektu do 31.10.2021, nebude mu příspěvek vyplacen.</w:t>
      </w:r>
    </w:p>
    <w:p w14:paraId="0000002D" w14:textId="77777777" w:rsidR="00DD023E" w:rsidRDefault="00EF2F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 xml:space="preserve">Příjemce má </w:t>
      </w:r>
      <w:r>
        <w:rPr>
          <w:rFonts w:ascii="Calibri" w:eastAsia="Calibri" w:hAnsi="Calibri" w:cs="Calibri"/>
          <w:color w:val="0F1419"/>
          <w:sz w:val="24"/>
          <w:szCs w:val="24"/>
        </w:rPr>
        <w:t>právo na opravu, doplnění předloženého vyúčtování projektu na základě vyzvání poskytovatele a to pouze tam, kde je oprava či doplnění možné.</w:t>
      </w:r>
    </w:p>
    <w:p w14:paraId="0000002E" w14:textId="7C48E3FD" w:rsidR="00DD023E" w:rsidRDefault="00EF2F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Příjemce se zavazuje zveřejnit informace o projektu na svých internetových stránkách, pokud má zřízené vlastní inte</w:t>
      </w:r>
      <w:r>
        <w:rPr>
          <w:rFonts w:ascii="Calibri" w:eastAsia="Calibri" w:hAnsi="Calibri" w:cs="Calibri"/>
          <w:color w:val="0F1419"/>
          <w:sz w:val="24"/>
          <w:szCs w:val="24"/>
        </w:rPr>
        <w:t>rnetové stránky ke svému podnikání, a ponechá informace o projektu na svých webových stránkách veřejně dostupné po dobu minimálně 1 roku od proplacení finančního příspěvku na účet příjemce. Minimální rozsah informaci je: název projektu, popis cíle projektu</w:t>
      </w:r>
      <w:r>
        <w:rPr>
          <w:rFonts w:ascii="Calibri" w:eastAsia="Calibri" w:hAnsi="Calibri" w:cs="Calibri"/>
          <w:color w:val="0F1419"/>
          <w:sz w:val="24"/>
          <w:szCs w:val="24"/>
        </w:rPr>
        <w:t xml:space="preserve">, Uvedení informace „Akce je financována z projektu Kreativní vouchery </w:t>
      </w:r>
      <w:r w:rsidR="007D577E">
        <w:rPr>
          <w:rFonts w:ascii="Calibri" w:eastAsia="Calibri" w:hAnsi="Calibri" w:cs="Calibri"/>
          <w:color w:val="0F1419"/>
          <w:sz w:val="24"/>
          <w:szCs w:val="24"/>
        </w:rPr>
        <w:t>pro Kraj</w:t>
      </w:r>
      <w:r>
        <w:rPr>
          <w:rFonts w:ascii="Calibri" w:eastAsia="Calibri" w:hAnsi="Calibri" w:cs="Calibri"/>
          <w:color w:val="0F1419"/>
          <w:sz w:val="24"/>
          <w:szCs w:val="24"/>
        </w:rPr>
        <w:t xml:space="preserve"> Pernštejnů“. V případě, že příjemce tuto podmínku nesplní, může mu být finanční příspěvek krácen i zpětně ve výši 15 % výše finančního příspěvku, min. ve výši 1 000 Kč. V případě </w:t>
      </w:r>
      <w:r>
        <w:rPr>
          <w:rFonts w:ascii="Calibri" w:eastAsia="Calibri" w:hAnsi="Calibri" w:cs="Calibri"/>
          <w:color w:val="0F1419"/>
          <w:sz w:val="24"/>
          <w:szCs w:val="24"/>
        </w:rPr>
        <w:t>zpětného krácení příspěvku musí příjemce krácenou částku poskytnout do 14 kalendářních dnů na účet poskytovatele od vyzvání poskytovatelem.</w:t>
      </w:r>
    </w:p>
    <w:p w14:paraId="0000002F" w14:textId="77777777" w:rsidR="00DD023E" w:rsidRDefault="00EF2F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Příjemce se zavazuje na žádost poskytovatele poskytnout součinnosti při ex-post evaluačních a marketingových aktivit</w:t>
      </w:r>
      <w:r>
        <w:rPr>
          <w:rFonts w:ascii="Calibri" w:eastAsia="Calibri" w:hAnsi="Calibri" w:cs="Calibri"/>
          <w:color w:val="0F1419"/>
          <w:sz w:val="24"/>
          <w:szCs w:val="24"/>
        </w:rPr>
        <w:t>ách poskytovatele souvisejících s výzvou a to do dvou let od obdržení příspěvku na účet.</w:t>
      </w:r>
    </w:p>
    <w:p w14:paraId="00000030" w14:textId="77777777" w:rsidR="00DD023E" w:rsidRDefault="00EF2F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Změna příjemce na jiný právní subjekt není možná. Příjemce je povinen projekt realizovat vlastním jménem, na vlastní náklady a na vlastní odpovědnost.</w:t>
      </w:r>
    </w:p>
    <w:p w14:paraId="00000031" w14:textId="77777777" w:rsidR="00DD023E" w:rsidRDefault="00EF2F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bookmarkStart w:id="1" w:name="_heading=h.gjdgxs" w:colFirst="0" w:colLast="0"/>
      <w:bookmarkEnd w:id="1"/>
      <w:r>
        <w:rPr>
          <w:rFonts w:ascii="Calibri" w:eastAsia="Calibri" w:hAnsi="Calibri" w:cs="Calibri"/>
          <w:color w:val="0F1419"/>
          <w:sz w:val="24"/>
          <w:szCs w:val="24"/>
        </w:rPr>
        <w:t>Pokud příjemce m</w:t>
      </w:r>
      <w:r>
        <w:rPr>
          <w:rFonts w:ascii="Calibri" w:eastAsia="Calibri" w:hAnsi="Calibri" w:cs="Calibri"/>
          <w:color w:val="0F1419"/>
          <w:sz w:val="24"/>
          <w:szCs w:val="24"/>
        </w:rPr>
        <w:t>usí v odůvodněných případech provést do doby proplacení příspěvku na účet příjemce změny v projektu, je povinen před provedením změny neprodleně informovat poskytovatele. Poskytovatel dá změnu posoudit dle postupů uvedených ve výzvě. V případě, že bude změ</w:t>
      </w:r>
      <w:r>
        <w:rPr>
          <w:rFonts w:ascii="Calibri" w:eastAsia="Calibri" w:hAnsi="Calibri" w:cs="Calibri"/>
          <w:color w:val="0F1419"/>
          <w:sz w:val="24"/>
          <w:szCs w:val="24"/>
        </w:rPr>
        <w:t xml:space="preserve">na poskytovatelem povolena, bude sepsán dodatek smlouvy. Příjemce nemá právní nárok na schválení změny. Změny, které vzniknout do </w:t>
      </w:r>
      <w:r>
        <w:rPr>
          <w:rFonts w:ascii="Calibri" w:eastAsia="Calibri" w:hAnsi="Calibri" w:cs="Calibri"/>
          <w:color w:val="0F1419"/>
          <w:sz w:val="24"/>
          <w:szCs w:val="24"/>
        </w:rPr>
        <w:lastRenderedPageBreak/>
        <w:t>doby proplacení příspěvku na účet příjemce, nebudou nahlášeny, nebo nebudou nahlášeny předem, jsou brány jako porušení povinno</w:t>
      </w:r>
      <w:r>
        <w:rPr>
          <w:rFonts w:ascii="Calibri" w:eastAsia="Calibri" w:hAnsi="Calibri" w:cs="Calibri"/>
          <w:color w:val="0F1419"/>
          <w:sz w:val="24"/>
          <w:szCs w:val="24"/>
        </w:rPr>
        <w:t xml:space="preserve">stí příjemcem. </w:t>
      </w:r>
    </w:p>
    <w:p w14:paraId="00000032" w14:textId="77777777" w:rsidR="00DD023E" w:rsidRDefault="00DD023E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F1419"/>
          <w:sz w:val="24"/>
          <w:szCs w:val="24"/>
        </w:rPr>
      </w:pPr>
    </w:p>
    <w:p w14:paraId="00000033" w14:textId="77777777" w:rsidR="00DD023E" w:rsidRDefault="00EF2FC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F1419"/>
          <w:sz w:val="24"/>
          <w:szCs w:val="24"/>
        </w:rPr>
      </w:pPr>
      <w:r>
        <w:rPr>
          <w:rFonts w:ascii="Calibri" w:eastAsia="Calibri" w:hAnsi="Calibri" w:cs="Calibri"/>
          <w:b/>
          <w:color w:val="0F1419"/>
          <w:sz w:val="24"/>
          <w:szCs w:val="24"/>
        </w:rPr>
        <w:t>Ostatní ujednání</w:t>
      </w:r>
    </w:p>
    <w:p w14:paraId="00000034" w14:textId="77777777" w:rsidR="00DD023E" w:rsidRDefault="00EF2F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 xml:space="preserve">Smlouva je uzavřena na základě toho, že příjemce úspěšně prošel vyhodnocením žádosti dle výzvy schválené Představenstvem MAS Region Kunětické hory, z.s. dne </w:t>
      </w:r>
      <w:r>
        <w:rPr>
          <w:rFonts w:ascii="Calibri" w:eastAsia="Calibri" w:hAnsi="Calibri" w:cs="Calibri"/>
          <w:color w:val="0F1419"/>
          <w:sz w:val="24"/>
          <w:szCs w:val="24"/>
          <w:highlight w:val="yellow"/>
        </w:rPr>
        <w:t>………..</w:t>
      </w:r>
    </w:p>
    <w:p w14:paraId="00000035" w14:textId="77777777" w:rsidR="00DD023E" w:rsidRDefault="00EF2F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 xml:space="preserve">Smlouva nabývá platnosti dnem podpisu obou smluvních stran a je platná do doby uhrazení příspěvku poskytovatelem na účet příjemce s výjimkou čl. IV, bod 6. a čl. V, bod 7. a 8. smlouvy. </w:t>
      </w:r>
    </w:p>
    <w:p w14:paraId="00000036" w14:textId="77777777" w:rsidR="00DD023E" w:rsidRDefault="00EF2F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Poskytovatel není zodpovědný za případné škody vzniklé příjemci při realizaci projektu.</w:t>
      </w:r>
    </w:p>
    <w:p w14:paraId="00000037" w14:textId="77777777" w:rsidR="00DD023E" w:rsidRDefault="00EF2F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Smlouva může být měněna pouze číslovanými dodatky a to z rozhodnutí poskytovatele na základě změny projektu oznámené předem příjemcem.</w:t>
      </w:r>
    </w:p>
    <w:p w14:paraId="00000038" w14:textId="77777777" w:rsidR="00DD023E" w:rsidRDefault="00EF2F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Tato smlouva je vyhotovena ve dvo</w:t>
      </w:r>
      <w:r>
        <w:rPr>
          <w:rFonts w:ascii="Calibri" w:eastAsia="Calibri" w:hAnsi="Calibri" w:cs="Calibri"/>
          <w:color w:val="0F1419"/>
          <w:sz w:val="24"/>
          <w:szCs w:val="24"/>
        </w:rPr>
        <w:t>u stejnopisech, z nichž jedno vyhotovení obdrží poskytovatel a jedno příjemce.</w:t>
      </w:r>
    </w:p>
    <w:p w14:paraId="00000039" w14:textId="77777777" w:rsidR="00DD023E" w:rsidRDefault="00EF2F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Smluvní strany prohlašují, že jsou plně způsobilý k právním úkonům, že se zněním smlouvy seznámily, a prohlašují, že ji podepisují podle své pravé, vážné a svobodné vůle a na dů</w:t>
      </w:r>
      <w:r>
        <w:rPr>
          <w:rFonts w:ascii="Calibri" w:eastAsia="Calibri" w:hAnsi="Calibri" w:cs="Calibri"/>
          <w:color w:val="000000"/>
          <w:sz w:val="24"/>
          <w:szCs w:val="24"/>
        </w:rPr>
        <w:t>kaz toho připojují své vlastnoruční podpisy.</w:t>
      </w:r>
    </w:p>
    <w:p w14:paraId="0000003A" w14:textId="77777777" w:rsidR="00DD023E" w:rsidRDefault="00DD023E">
      <w:pPr>
        <w:rPr>
          <w:rFonts w:ascii="Calibri" w:eastAsia="Calibri" w:hAnsi="Calibri" w:cs="Calibri"/>
          <w:sz w:val="24"/>
          <w:szCs w:val="24"/>
        </w:rPr>
      </w:pPr>
    </w:p>
    <w:p w14:paraId="0000003B" w14:textId="77777777" w:rsidR="00DD023E" w:rsidRDefault="00DD023E">
      <w:pPr>
        <w:rPr>
          <w:rFonts w:ascii="Calibri" w:eastAsia="Calibri" w:hAnsi="Calibri" w:cs="Calibri"/>
          <w:color w:val="0F1419"/>
          <w:sz w:val="24"/>
          <w:szCs w:val="24"/>
        </w:rPr>
      </w:pPr>
    </w:p>
    <w:p w14:paraId="0000003C" w14:textId="77777777" w:rsidR="00DD023E" w:rsidRDefault="00EF2FCC">
      <w:pPr>
        <w:rPr>
          <w:rFonts w:ascii="Calibri" w:eastAsia="Calibri" w:hAnsi="Calibri" w:cs="Calibri"/>
          <w:b/>
          <w:color w:val="0F1419"/>
          <w:sz w:val="24"/>
          <w:szCs w:val="24"/>
        </w:rPr>
      </w:pPr>
      <w:r>
        <w:rPr>
          <w:rFonts w:ascii="Calibri" w:eastAsia="Calibri" w:hAnsi="Calibri" w:cs="Calibri"/>
          <w:b/>
          <w:color w:val="0F1419"/>
          <w:sz w:val="24"/>
          <w:szCs w:val="24"/>
        </w:rPr>
        <w:t>Neoddělitelná příloha smlouvy: Schválená žádost o finanční příspěvek</w:t>
      </w:r>
    </w:p>
    <w:p w14:paraId="0000003D" w14:textId="77777777" w:rsidR="00DD023E" w:rsidRDefault="00DD023E">
      <w:pPr>
        <w:rPr>
          <w:rFonts w:ascii="Calibri" w:eastAsia="Calibri" w:hAnsi="Calibri" w:cs="Calibri"/>
          <w:color w:val="0F1419"/>
          <w:sz w:val="24"/>
          <w:szCs w:val="24"/>
        </w:rPr>
      </w:pPr>
    </w:p>
    <w:p w14:paraId="0000003E" w14:textId="77777777" w:rsidR="00DD023E" w:rsidRDefault="00EF2FCC">
      <w:pPr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 xml:space="preserve"> </w:t>
      </w:r>
    </w:p>
    <w:p w14:paraId="0000003F" w14:textId="77777777" w:rsidR="00DD023E" w:rsidRDefault="00DD023E">
      <w:pPr>
        <w:ind w:left="360"/>
        <w:rPr>
          <w:rFonts w:ascii="Calibri" w:eastAsia="Calibri" w:hAnsi="Calibri" w:cs="Calibri"/>
          <w:color w:val="0F1419"/>
          <w:sz w:val="24"/>
          <w:szCs w:val="24"/>
        </w:rPr>
      </w:pPr>
    </w:p>
    <w:p w14:paraId="00000040" w14:textId="77777777" w:rsidR="00DD023E" w:rsidRDefault="00EF2FCC">
      <w:pPr>
        <w:ind w:left="360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V Sezemicích dne…………………….</w:t>
      </w:r>
      <w:r>
        <w:rPr>
          <w:rFonts w:ascii="Calibri" w:eastAsia="Calibri" w:hAnsi="Calibri" w:cs="Calibri"/>
          <w:color w:val="0F1419"/>
          <w:sz w:val="24"/>
          <w:szCs w:val="24"/>
        </w:rPr>
        <w:tab/>
        <w:t xml:space="preserve">    </w:t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  <w:t xml:space="preserve">  V……………………… dne……………………..</w:t>
      </w:r>
    </w:p>
    <w:p w14:paraId="00000041" w14:textId="77777777" w:rsidR="00DD023E" w:rsidRDefault="00DD023E">
      <w:pPr>
        <w:ind w:left="360"/>
        <w:rPr>
          <w:rFonts w:ascii="Calibri" w:eastAsia="Calibri" w:hAnsi="Calibri" w:cs="Calibri"/>
          <w:color w:val="0F1419"/>
          <w:sz w:val="24"/>
          <w:szCs w:val="24"/>
        </w:rPr>
      </w:pPr>
    </w:p>
    <w:p w14:paraId="00000042" w14:textId="77777777" w:rsidR="00DD023E" w:rsidRDefault="00DD023E">
      <w:pPr>
        <w:ind w:left="360"/>
        <w:rPr>
          <w:rFonts w:ascii="Calibri" w:eastAsia="Calibri" w:hAnsi="Calibri" w:cs="Calibri"/>
          <w:color w:val="0F1419"/>
          <w:sz w:val="24"/>
          <w:szCs w:val="24"/>
        </w:rPr>
      </w:pPr>
    </w:p>
    <w:p w14:paraId="00000043" w14:textId="77777777" w:rsidR="00DD023E" w:rsidRDefault="00EF2FCC">
      <w:pPr>
        <w:ind w:left="360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Jozef Petrenec</w:t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  <w:t>………………………….</w:t>
      </w:r>
    </w:p>
    <w:p w14:paraId="00000044" w14:textId="77777777" w:rsidR="00DD023E" w:rsidRDefault="00EF2FCC">
      <w:pPr>
        <w:ind w:left="360"/>
        <w:rPr>
          <w:rFonts w:ascii="Calibri" w:eastAsia="Calibri" w:hAnsi="Calibri" w:cs="Calibri"/>
          <w:color w:val="0F1419"/>
          <w:sz w:val="24"/>
          <w:szCs w:val="24"/>
        </w:rPr>
      </w:pPr>
      <w:r>
        <w:rPr>
          <w:rFonts w:ascii="Calibri" w:eastAsia="Calibri" w:hAnsi="Calibri" w:cs="Calibri"/>
          <w:color w:val="0F1419"/>
          <w:sz w:val="24"/>
          <w:szCs w:val="24"/>
        </w:rPr>
        <w:t>(za poskytovatele)</w:t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</w:r>
      <w:r>
        <w:rPr>
          <w:rFonts w:ascii="Calibri" w:eastAsia="Calibri" w:hAnsi="Calibri" w:cs="Calibri"/>
          <w:color w:val="0F1419"/>
          <w:sz w:val="24"/>
          <w:szCs w:val="24"/>
        </w:rPr>
        <w:tab/>
        <w:t>(za příjemce)</w:t>
      </w:r>
    </w:p>
    <w:sectPr w:rsidR="00DD023E">
      <w:footerReference w:type="default" r:id="rId8"/>
      <w:pgSz w:w="11906" w:h="16838"/>
      <w:pgMar w:top="907" w:right="1418" w:bottom="907" w:left="1418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20E843" w14:textId="77777777" w:rsidR="00EF2FCC" w:rsidRDefault="00EF2FCC">
      <w:r>
        <w:separator/>
      </w:r>
    </w:p>
  </w:endnote>
  <w:endnote w:type="continuationSeparator" w:id="0">
    <w:p w14:paraId="38F02BA9" w14:textId="77777777" w:rsidR="00EF2FCC" w:rsidRDefault="00EF2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45" w14:textId="77777777" w:rsidR="00DD023E" w:rsidRDefault="00DD023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</w:rPr>
    </w:pPr>
  </w:p>
  <w:p w14:paraId="00000046" w14:textId="77777777" w:rsidR="00DD023E" w:rsidRDefault="00EF2FC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t xml:space="preserve">Stránka </w:t>
    </w:r>
    <w:r>
      <w:rPr>
        <w:rFonts w:ascii="Calibri" w:eastAsia="Calibri" w:hAnsi="Calibri" w:cs="Calibri"/>
        <w:b/>
        <w:color w:val="000000"/>
        <w:sz w:val="24"/>
        <w:szCs w:val="24"/>
      </w:rPr>
      <w:fldChar w:fldCharType="begin"/>
    </w:r>
    <w:r>
      <w:rPr>
        <w:rFonts w:ascii="Calibri" w:eastAsia="Calibri" w:hAnsi="Calibri" w:cs="Calibri"/>
        <w:b/>
        <w:color w:val="000000"/>
        <w:sz w:val="24"/>
        <w:szCs w:val="24"/>
      </w:rPr>
      <w:instrText>PAGE</w:instrText>
    </w:r>
    <w:r w:rsidR="007D577E">
      <w:rPr>
        <w:rFonts w:ascii="Calibri" w:eastAsia="Calibri" w:hAnsi="Calibri" w:cs="Calibri"/>
        <w:b/>
        <w:color w:val="000000"/>
        <w:sz w:val="24"/>
        <w:szCs w:val="24"/>
      </w:rPr>
      <w:fldChar w:fldCharType="separate"/>
    </w:r>
    <w:r w:rsidR="007D577E">
      <w:rPr>
        <w:rFonts w:ascii="Calibri" w:eastAsia="Calibri" w:hAnsi="Calibri" w:cs="Calibri"/>
        <w:b/>
        <w:noProof/>
        <w:color w:val="000000"/>
        <w:sz w:val="24"/>
        <w:szCs w:val="24"/>
      </w:rPr>
      <w:t>2</w:t>
    </w:r>
    <w:r>
      <w:rPr>
        <w:rFonts w:ascii="Calibri" w:eastAsia="Calibri" w:hAnsi="Calibri" w:cs="Calibri"/>
        <w:b/>
        <w:color w:val="000000"/>
        <w:sz w:val="24"/>
        <w:szCs w:val="24"/>
      </w:rPr>
      <w:fldChar w:fldCharType="end"/>
    </w:r>
    <w:r>
      <w:rPr>
        <w:rFonts w:ascii="Calibri" w:eastAsia="Calibri" w:hAnsi="Calibri" w:cs="Calibri"/>
        <w:color w:val="000000"/>
      </w:rPr>
      <w:t xml:space="preserve"> z </w:t>
    </w:r>
    <w:r>
      <w:rPr>
        <w:rFonts w:ascii="Calibri" w:eastAsia="Calibri" w:hAnsi="Calibri" w:cs="Calibri"/>
        <w:b/>
        <w:color w:val="000000"/>
        <w:sz w:val="24"/>
        <w:szCs w:val="24"/>
      </w:rPr>
      <w:fldChar w:fldCharType="begin"/>
    </w:r>
    <w:r>
      <w:rPr>
        <w:rFonts w:ascii="Calibri" w:eastAsia="Calibri" w:hAnsi="Calibri" w:cs="Calibri"/>
        <w:b/>
        <w:color w:val="000000"/>
        <w:sz w:val="24"/>
        <w:szCs w:val="24"/>
      </w:rPr>
      <w:instrText>NUMPAGES</w:instrText>
    </w:r>
    <w:r w:rsidR="007D577E">
      <w:rPr>
        <w:rFonts w:ascii="Calibri" w:eastAsia="Calibri" w:hAnsi="Calibri" w:cs="Calibri"/>
        <w:b/>
        <w:color w:val="000000"/>
        <w:sz w:val="24"/>
        <w:szCs w:val="24"/>
      </w:rPr>
      <w:fldChar w:fldCharType="separate"/>
    </w:r>
    <w:r w:rsidR="007D577E">
      <w:rPr>
        <w:rFonts w:ascii="Calibri" w:eastAsia="Calibri" w:hAnsi="Calibri" w:cs="Calibri"/>
        <w:b/>
        <w:noProof/>
        <w:color w:val="000000"/>
        <w:sz w:val="24"/>
        <w:szCs w:val="24"/>
      </w:rPr>
      <w:t>3</w:t>
    </w:r>
    <w:r>
      <w:rPr>
        <w:rFonts w:ascii="Calibri" w:eastAsia="Calibri" w:hAnsi="Calibri" w:cs="Calibri"/>
        <w:b/>
        <w:color w:val="000000"/>
        <w:sz w:val="24"/>
        <w:szCs w:val="24"/>
      </w:rPr>
      <w:fldChar w:fldCharType="end"/>
    </w:r>
  </w:p>
  <w:p w14:paraId="00000047" w14:textId="77777777" w:rsidR="00DD023E" w:rsidRDefault="00DD023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06BF32" w14:textId="77777777" w:rsidR="00EF2FCC" w:rsidRDefault="00EF2FCC">
      <w:r>
        <w:separator/>
      </w:r>
    </w:p>
  </w:footnote>
  <w:footnote w:type="continuationSeparator" w:id="0">
    <w:p w14:paraId="0039BFB9" w14:textId="77777777" w:rsidR="00EF2FCC" w:rsidRDefault="00EF2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F2142"/>
    <w:multiLevelType w:val="multilevel"/>
    <w:tmpl w:val="32822D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155FA5"/>
    <w:multiLevelType w:val="multilevel"/>
    <w:tmpl w:val="085055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3A2584"/>
    <w:multiLevelType w:val="multilevel"/>
    <w:tmpl w:val="F1E8F7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4F752E"/>
    <w:multiLevelType w:val="multilevel"/>
    <w:tmpl w:val="48881A3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477475"/>
    <w:multiLevelType w:val="multilevel"/>
    <w:tmpl w:val="ED3CDF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23E"/>
    <w:rsid w:val="007D577E"/>
    <w:rsid w:val="00DD023E"/>
    <w:rsid w:val="00EF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2C8A89-60FB-4CBB-B0E1-7F93537D3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62395"/>
  </w:style>
  <w:style w:type="paragraph" w:styleId="Nadpis1">
    <w:name w:val="heading 1"/>
    <w:basedOn w:val="Normln"/>
    <w:next w:val="Norml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36239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6E5855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285E2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85E2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85E2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85E2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odtitul">
    <w:name w:val="Subtitle"/>
    <w:basedOn w:val="Normln"/>
    <w:next w:val="Norml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PZAkyRwOmi5+O8Iv41LlUTXGDVA==">AMUW2mWGDH8tqZQD+9orWdGMo7+d0jrUSK12T5CLbiryw4A7LMaT41FM/tW9nGGVXiWY0QImxhqlQ3MeOlBKBuX3d52GsS4TgPCNqJgwyR3t4miLbET3UO/T/4ZMDI2WP/xvxiA1gPfy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998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Řehořová</dc:creator>
  <cp:lastModifiedBy>MAS RKH</cp:lastModifiedBy>
  <cp:revision>2</cp:revision>
  <dcterms:created xsi:type="dcterms:W3CDTF">2020-11-20T22:04:00Z</dcterms:created>
  <dcterms:modified xsi:type="dcterms:W3CDTF">2020-12-02T20:26:00Z</dcterms:modified>
</cp:coreProperties>
</file>